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Pr>
        <w:drawing>
          <wp:inline distB="114300" distT="114300" distL="114300" distR="114300">
            <wp:extent cx="5943600" cy="3302000"/>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jc w:val="center"/>
        <w:rPr>
          <w:b w:val="1"/>
          <w:sz w:val="30"/>
          <w:szCs w:val="30"/>
        </w:rPr>
      </w:pPr>
      <w:r w:rsidDel="00000000" w:rsidR="00000000" w:rsidRPr="00000000">
        <w:rPr>
          <w:b w:val="1"/>
          <w:sz w:val="30"/>
          <w:szCs w:val="30"/>
          <w:rtl w:val="0"/>
        </w:rPr>
        <w:t xml:space="preserve">Lexus vuelve a superar su marca: alcanza las 230 unidades vendidas durante el mes de julio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b w:val="1"/>
          <w:rtl w:val="0"/>
        </w:rPr>
        <w:t xml:space="preserve">Ciudad de México, miércoles 02 de agosto de 2023.- </w:t>
      </w:r>
      <w:r w:rsidDel="00000000" w:rsidR="00000000" w:rsidRPr="00000000">
        <w:rPr>
          <w:rtl w:val="0"/>
        </w:rPr>
        <w:t xml:space="preserve">Nada detiene el avance de Lexus en el mercado mexicano. En julio de 2023, la marca llegó a las 230 unidades vendidas, lo que representa un 37% más respecto del mismo mes del año anterior.</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La marca</w:t>
      </w:r>
      <w:r w:rsidDel="00000000" w:rsidR="00000000" w:rsidRPr="00000000">
        <w:rPr>
          <w:rtl w:val="0"/>
        </w:rPr>
        <w:t xml:space="preserve"> alcanzó las 1,515 unidades vendidas de enero a julio de este año, un 85.7% más que en el mismo periodo en 2022. </w:t>
      </w: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highlight w:val="cyan"/>
        </w:rPr>
      </w:pPr>
      <w:r w:rsidDel="00000000" w:rsidR="00000000" w:rsidRPr="00000000">
        <w:rPr>
          <w:rtl w:val="0"/>
        </w:rPr>
        <w:t xml:space="preserve">El 60% fueron vehículos híbridos electrificados, lo que demuestra la preferencia del público por estos modelos caracterizados por su alta tecnología, eficiencia y beneficios para el medio ambiente.</w:t>
      </w:r>
      <w:r w:rsidDel="00000000" w:rsidR="00000000" w:rsidRPr="00000000">
        <w:rPr>
          <w:rtl w:val="0"/>
        </w:rPr>
      </w:r>
    </w:p>
    <w:p w:rsidR="00000000" w:rsidDel="00000000" w:rsidP="00000000" w:rsidRDefault="00000000" w:rsidRPr="00000000" w14:paraId="0000000C">
      <w:pPr>
        <w:jc w:val="both"/>
        <w:rPr>
          <w:highlight w:val="cyan"/>
        </w:rPr>
      </w:pPr>
      <w:r w:rsidDel="00000000" w:rsidR="00000000" w:rsidRPr="00000000">
        <w:rPr>
          <w:rtl w:val="0"/>
        </w:rPr>
      </w:r>
    </w:p>
    <w:p w:rsidR="00000000" w:rsidDel="00000000" w:rsidP="00000000" w:rsidRDefault="00000000" w:rsidRPr="00000000" w14:paraId="0000000D">
      <w:pPr>
        <w:jc w:val="both"/>
        <w:rPr>
          <w:i w:val="1"/>
        </w:rPr>
      </w:pPr>
      <w:r w:rsidDel="00000000" w:rsidR="00000000" w:rsidRPr="00000000">
        <w:rPr>
          <w:rtl w:val="0"/>
        </w:rPr>
        <w:t xml:space="preserve">Osiel Pinal Campirán, Head of marketing and PR de Lexus México, expresó: </w:t>
      </w:r>
      <w:r w:rsidDel="00000000" w:rsidR="00000000" w:rsidRPr="00000000">
        <w:rPr>
          <w:i w:val="1"/>
          <w:rtl w:val="0"/>
        </w:rPr>
        <w:t xml:space="preserve">“</w:t>
      </w:r>
      <w:r w:rsidDel="00000000" w:rsidR="00000000" w:rsidRPr="00000000">
        <w:rPr>
          <w:i w:val="1"/>
          <w:shd w:fill="fff2cc" w:val="clear"/>
          <w:rtl w:val="0"/>
        </w:rPr>
        <w:t xml:space="preserve">En poco tiempo, nos hemos posicionado como una marca de confianza para los amantes del lujo, el arte y el diseño automotriz. Lexus es un referente para los más altos estándares de la industria</w:t>
      </w:r>
      <w:r w:rsidDel="00000000" w:rsidR="00000000" w:rsidRPr="00000000">
        <w:rPr>
          <w:i w:val="1"/>
          <w:rtl w:val="0"/>
        </w:rPr>
        <w:t xml:space="preserve">”. </w:t>
      </w:r>
    </w:p>
    <w:p w:rsidR="00000000" w:rsidDel="00000000" w:rsidP="00000000" w:rsidRDefault="00000000" w:rsidRPr="00000000" w14:paraId="0000000E">
      <w:pPr>
        <w:jc w:val="both"/>
        <w:rPr>
          <w:i w:val="1"/>
        </w:rPr>
      </w:pPr>
      <w:r w:rsidDel="00000000" w:rsidR="00000000" w:rsidRPr="00000000">
        <w:rPr>
          <w:rtl w:val="0"/>
        </w:rPr>
      </w:r>
    </w:p>
    <w:p w:rsidR="00000000" w:rsidDel="00000000" w:rsidP="00000000" w:rsidRDefault="00000000" w:rsidRPr="00000000" w14:paraId="0000000F">
      <w:pPr>
        <w:jc w:val="center"/>
        <w:rPr>
          <w:i w:val="1"/>
        </w:rPr>
      </w:pPr>
      <w:r w:rsidDel="00000000" w:rsidR="00000000" w:rsidRPr="00000000">
        <w:rPr>
          <w:i w:val="1"/>
        </w:rPr>
        <w:drawing>
          <wp:inline distB="114300" distT="114300" distL="114300" distR="114300">
            <wp:extent cx="5395913" cy="3000612"/>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395913" cy="300061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i w:val="1"/>
          <w:color w:val="666666"/>
          <w:sz w:val="18"/>
          <w:szCs w:val="18"/>
        </w:rPr>
      </w:pPr>
      <w:r w:rsidDel="00000000" w:rsidR="00000000" w:rsidRPr="00000000">
        <w:rPr>
          <w:i w:val="1"/>
          <w:color w:val="666666"/>
          <w:sz w:val="18"/>
          <w:szCs w:val="18"/>
          <w:rtl w:val="0"/>
        </w:rPr>
        <w:t xml:space="preserve">Lexus RX 350h</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Este paso firme en el mercado inició en 1989 con el nacimiento de esta marca </w:t>
      </w:r>
      <w:r w:rsidDel="00000000" w:rsidR="00000000" w:rsidRPr="00000000">
        <w:rPr>
          <w:i w:val="1"/>
          <w:rtl w:val="0"/>
        </w:rPr>
        <w:t xml:space="preserve">premium </w:t>
      </w:r>
      <w:r w:rsidDel="00000000" w:rsidR="00000000" w:rsidRPr="00000000">
        <w:rPr>
          <w:rtl w:val="0"/>
        </w:rPr>
        <w:t xml:space="preserve">bajo la firma automotriz japonesa Toyota. Desde entonces, Lexus se convirtió en un símbolo de lujo asociado a sensaciones profundas y a vivir la vida con el mayor estilo y elegancia junto a los valores </w:t>
      </w:r>
      <w:r w:rsidDel="00000000" w:rsidR="00000000" w:rsidRPr="00000000">
        <w:rPr>
          <w:i w:val="1"/>
          <w:rtl w:val="0"/>
        </w:rPr>
        <w:t xml:space="preserve">Omotenashi, </w:t>
      </w:r>
      <w:r w:rsidDel="00000000" w:rsidR="00000000" w:rsidRPr="00000000">
        <w:rPr>
          <w:rtl w:val="0"/>
        </w:rPr>
        <w:t xml:space="preserve">de atención artesanal a los detalles, y de </w:t>
      </w:r>
      <w:r w:rsidDel="00000000" w:rsidR="00000000" w:rsidRPr="00000000">
        <w:rPr>
          <w:i w:val="1"/>
          <w:rtl w:val="0"/>
        </w:rPr>
        <w:t xml:space="preserve">Takumi, </w:t>
      </w:r>
      <w:r w:rsidDel="00000000" w:rsidR="00000000" w:rsidRPr="00000000">
        <w:rPr>
          <w:rtl w:val="0"/>
        </w:rPr>
        <w:t xml:space="preserve">a través de la atención personalizada y hospitalaria que se le da a cada uno de los </w:t>
      </w:r>
      <w:r w:rsidDel="00000000" w:rsidR="00000000" w:rsidRPr="00000000">
        <w:rPr>
          <w:i w:val="1"/>
          <w:rtl w:val="0"/>
        </w:rPr>
        <w:t xml:space="preserve">invitados</w:t>
      </w:r>
      <w:r w:rsidDel="00000000" w:rsidR="00000000" w:rsidRPr="00000000">
        <w:rPr>
          <w:rtl w:val="0"/>
        </w:rPr>
        <w:t xml:space="preserve"> de la firma.</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Cada modelo de la familia Lexus es un ejemplo de creatividad tecnológica e innovación en diseño, movilidad e interactividad, pues </w:t>
      </w:r>
      <w:r w:rsidDel="00000000" w:rsidR="00000000" w:rsidRPr="00000000">
        <w:rPr>
          <w:i w:val="1"/>
          <w:rtl w:val="0"/>
        </w:rPr>
        <w:t xml:space="preserve">el riesgo no es fallar, sino quedarse estancado. </w:t>
      </w:r>
      <w:r w:rsidDel="00000000" w:rsidR="00000000" w:rsidRPr="00000000">
        <w:rPr>
          <w:rtl w:val="0"/>
        </w:rPr>
        <w:t xml:space="preserve">De esta forma, cada </w:t>
      </w:r>
      <w:r w:rsidDel="00000000" w:rsidR="00000000" w:rsidRPr="00000000">
        <w:rPr>
          <w:rtl w:val="0"/>
        </w:rPr>
        <w:t xml:space="preserve">concesionaria</w:t>
      </w:r>
      <w:r w:rsidDel="00000000" w:rsidR="00000000" w:rsidRPr="00000000">
        <w:rPr>
          <w:rtl w:val="0"/>
        </w:rPr>
        <w:t xml:space="preserve"> es la opción perfecta para quienes buscan automóviles confiables que sean las expresiones más sofisticadas y elevadas del lujo.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En suelo mexicano, Lexus ha presentado el mejor portafolio con modelos como el sedán ES, tanto en su versión a gasolina como en la híbrida; </w:t>
      </w:r>
      <w:r w:rsidDel="00000000" w:rsidR="00000000" w:rsidRPr="00000000">
        <w:rPr>
          <w:highlight w:val="white"/>
          <w:rtl w:val="0"/>
        </w:rPr>
        <w:t xml:space="preserve">el LS híbrido, con su motor V6 atmosférico de 3.5 litros combinado con dos motores eléctricos;</w:t>
      </w:r>
      <w:r w:rsidDel="00000000" w:rsidR="00000000" w:rsidRPr="00000000">
        <w:rPr>
          <w:rtl w:val="0"/>
        </w:rPr>
        <w:t xml:space="preserve"> o el modelo </w:t>
      </w:r>
      <w:hyperlink r:id="rId8">
        <w:r w:rsidDel="00000000" w:rsidR="00000000" w:rsidRPr="00000000">
          <w:rPr>
            <w:color w:val="1155cc"/>
            <w:u w:val="single"/>
            <w:rtl w:val="0"/>
          </w:rPr>
          <w:t xml:space="preserve">Lexus IS</w:t>
        </w:r>
      </w:hyperlink>
      <w:r w:rsidDel="00000000" w:rsidR="00000000" w:rsidRPr="00000000">
        <w:rPr>
          <w:rtl w:val="0"/>
        </w:rPr>
        <w:t xml:space="preserve">, cuyo diseño fue pensado para hacer una declaración de su carácter deportivo, con inteligencia y agilidad en su ADN, conoce más de este y más modelos en: </w:t>
      </w:r>
      <w:hyperlink r:id="rId9">
        <w:r w:rsidDel="00000000" w:rsidR="00000000" w:rsidRPr="00000000">
          <w:rPr>
            <w:color w:val="1155cc"/>
            <w:u w:val="single"/>
            <w:rtl w:val="0"/>
          </w:rPr>
          <w:t xml:space="preserve">https://www.lexus.mx/modelos/IS</w:t>
        </w:r>
      </w:hyperlink>
      <w:r w:rsidDel="00000000" w:rsidR="00000000" w:rsidRPr="00000000">
        <w:rPr>
          <w:rtl w:val="0"/>
        </w:rPr>
      </w:r>
    </w:p>
    <w:p w:rsidR="00000000" w:rsidDel="00000000" w:rsidP="00000000" w:rsidRDefault="00000000" w:rsidRPr="00000000" w14:paraId="00000017">
      <w:pPr>
        <w:jc w:val="center"/>
        <w:rPr>
          <w:i w:val="1"/>
        </w:rPr>
      </w:pPr>
      <w:r w:rsidDel="00000000" w:rsidR="00000000" w:rsidRPr="00000000">
        <w:rPr>
          <w:i w:val="1"/>
        </w:rPr>
        <w:drawing>
          <wp:inline distB="114300" distT="114300" distL="114300" distR="114300">
            <wp:extent cx="5229225" cy="2600325"/>
            <wp:effectExtent b="0" l="0" r="0" t="0"/>
            <wp:docPr id="1" name="image4.jpg"/>
            <a:graphic>
              <a:graphicData uri="http://schemas.openxmlformats.org/drawingml/2006/picture">
                <pic:pic>
                  <pic:nvPicPr>
                    <pic:cNvPr id="0" name="image4.jpg"/>
                    <pic:cNvPicPr preferRelativeResize="0"/>
                  </pic:nvPicPr>
                  <pic:blipFill>
                    <a:blip r:embed="rId10"/>
                    <a:srcRect b="20218" l="0" r="0" t="5191"/>
                    <a:stretch>
                      <a:fillRect/>
                    </a:stretch>
                  </pic:blipFill>
                  <pic:spPr>
                    <a:xfrm>
                      <a:off x="0" y="0"/>
                      <a:ext cx="522922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i w:val="1"/>
        </w:rPr>
      </w:pPr>
      <w:r w:rsidDel="00000000" w:rsidR="00000000" w:rsidRPr="00000000">
        <w:rPr>
          <w:i w:val="1"/>
          <w:color w:val="666666"/>
          <w:sz w:val="18"/>
          <w:szCs w:val="18"/>
          <w:rtl w:val="0"/>
        </w:rPr>
        <w:t xml:space="preserve">Lexus IS 300</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La marca también ha presentado las SUVs, emblemas del buen gusto y la innovación, como el modelo LX, de diseño imponente, innovación tecnológica y del mayor performance; también destaca el porte de NX, que lleva el diseño automotriz a un nuevo nivel.</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highlight w:val="white"/>
        </w:rPr>
      </w:pPr>
      <w:r w:rsidDel="00000000" w:rsidR="00000000" w:rsidRPr="00000000">
        <w:rPr>
          <w:rtl w:val="0"/>
        </w:rPr>
        <w:t xml:space="preserve">En la línea de Lexus destacan además el porte del modelo UX, ícono de la exploración urbana que combina innovación tecnológica. La última incorporación a su línea de productos RX, cuyas dos versiones, a gasolina e híbrida, genera</w:t>
      </w:r>
      <w:r w:rsidDel="00000000" w:rsidR="00000000" w:rsidRPr="00000000">
        <w:rPr>
          <w:highlight w:val="white"/>
          <w:rtl w:val="0"/>
        </w:rPr>
        <w:t xml:space="preserve"> cada día nuevas emociones al volante. Para finales del mes de agosto, Lexus tiene preparado un nuevo lanzamiento que sorprenderá a todos los amantes de la velocidad y el alto desempeño. </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Mes a mes, Lexus continúa superando sus propios límites gracias a su destacada calidad en la industria automotriz, que cada día llega más profundo en las preferencias de los amantes del lujo, la sofisticación y el arte.</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line="276" w:lineRule="auto"/>
        <w:jc w:val="both"/>
        <w:rPr>
          <w:b w:val="1"/>
          <w:sz w:val="24"/>
          <w:szCs w:val="24"/>
        </w:rPr>
      </w:pPr>
      <w:r w:rsidDel="00000000" w:rsidR="00000000" w:rsidRPr="00000000">
        <w:rPr>
          <w:b w:val="1"/>
          <w:sz w:val="24"/>
          <w:szCs w:val="24"/>
          <w:rtl w:val="0"/>
        </w:rPr>
        <w:t xml:space="preserve">Síguenos en: </w:t>
      </w:r>
    </w:p>
    <w:p w:rsidR="00000000" w:rsidDel="00000000" w:rsidP="00000000" w:rsidRDefault="00000000" w:rsidRPr="00000000" w14:paraId="00000021">
      <w:pPr>
        <w:numPr>
          <w:ilvl w:val="0"/>
          <w:numId w:val="1"/>
        </w:numPr>
        <w:spacing w:line="276" w:lineRule="auto"/>
        <w:ind w:left="720" w:hanging="360"/>
        <w:jc w:val="both"/>
        <w:rPr>
          <w:sz w:val="20"/>
          <w:szCs w:val="20"/>
        </w:rPr>
      </w:pPr>
      <w:r w:rsidDel="00000000" w:rsidR="00000000" w:rsidRPr="00000000">
        <w:rPr>
          <w:sz w:val="20"/>
          <w:szCs w:val="20"/>
          <w:rtl w:val="0"/>
        </w:rPr>
        <w:t xml:space="preserve">Instagram: </w:t>
      </w:r>
      <w:hyperlink r:id="rId11">
        <w:r w:rsidDel="00000000" w:rsidR="00000000" w:rsidRPr="00000000">
          <w:rPr>
            <w:color w:val="1155cc"/>
            <w:sz w:val="20"/>
            <w:szCs w:val="20"/>
            <w:u w:val="single"/>
            <w:rtl w:val="0"/>
          </w:rPr>
          <w:t xml:space="preserve">lexusmex</w:t>
        </w:r>
      </w:hyperlink>
      <w:r w:rsidDel="00000000" w:rsidR="00000000" w:rsidRPr="00000000">
        <w:rPr>
          <w:rtl w:val="0"/>
        </w:rPr>
      </w:r>
    </w:p>
    <w:p w:rsidR="00000000" w:rsidDel="00000000" w:rsidP="00000000" w:rsidRDefault="00000000" w:rsidRPr="00000000" w14:paraId="00000022">
      <w:pPr>
        <w:numPr>
          <w:ilvl w:val="0"/>
          <w:numId w:val="1"/>
        </w:numPr>
        <w:spacing w:line="276" w:lineRule="auto"/>
        <w:ind w:left="720" w:hanging="360"/>
        <w:jc w:val="both"/>
        <w:rPr>
          <w:sz w:val="20"/>
          <w:szCs w:val="20"/>
        </w:rPr>
      </w:pPr>
      <w:r w:rsidDel="00000000" w:rsidR="00000000" w:rsidRPr="00000000">
        <w:rPr>
          <w:sz w:val="20"/>
          <w:szCs w:val="20"/>
          <w:rtl w:val="0"/>
        </w:rPr>
        <w:t xml:space="preserve">Facebook: </w:t>
      </w:r>
      <w:hyperlink r:id="rId12">
        <w:r w:rsidDel="00000000" w:rsidR="00000000" w:rsidRPr="00000000">
          <w:rPr>
            <w:color w:val="1155cc"/>
            <w:sz w:val="20"/>
            <w:szCs w:val="20"/>
            <w:u w:val="single"/>
            <w:rtl w:val="0"/>
          </w:rPr>
          <w:t xml:space="preserve">LexusMx</w:t>
        </w:r>
      </w:hyperlink>
      <w:r w:rsidDel="00000000" w:rsidR="00000000" w:rsidRPr="00000000">
        <w:rPr>
          <w:rtl w:val="0"/>
        </w:rPr>
      </w:r>
    </w:p>
    <w:p w:rsidR="00000000" w:rsidDel="00000000" w:rsidP="00000000" w:rsidRDefault="00000000" w:rsidRPr="00000000" w14:paraId="00000023">
      <w:pPr>
        <w:numPr>
          <w:ilvl w:val="0"/>
          <w:numId w:val="1"/>
        </w:numPr>
        <w:spacing w:line="276" w:lineRule="auto"/>
        <w:ind w:left="720" w:hanging="360"/>
        <w:jc w:val="both"/>
        <w:rPr>
          <w:sz w:val="20"/>
          <w:szCs w:val="20"/>
        </w:rPr>
      </w:pPr>
      <w:r w:rsidDel="00000000" w:rsidR="00000000" w:rsidRPr="00000000">
        <w:rPr>
          <w:sz w:val="20"/>
          <w:szCs w:val="20"/>
          <w:rtl w:val="0"/>
        </w:rPr>
        <w:t xml:space="preserve">Twitter: </w:t>
      </w:r>
      <w:hyperlink r:id="rId13">
        <w:r w:rsidDel="00000000" w:rsidR="00000000" w:rsidRPr="00000000">
          <w:rPr>
            <w:color w:val="1155cc"/>
            <w:sz w:val="20"/>
            <w:szCs w:val="20"/>
            <w:u w:val="single"/>
            <w:rtl w:val="0"/>
          </w:rPr>
          <w:t xml:space="preserve">Lexus_Mex</w:t>
        </w:r>
      </w:hyperlink>
      <w:r w:rsidDel="00000000" w:rsidR="00000000" w:rsidRPr="00000000">
        <w:rPr>
          <w:rtl w:val="0"/>
        </w:rPr>
      </w:r>
    </w:p>
    <w:p w:rsidR="00000000" w:rsidDel="00000000" w:rsidP="00000000" w:rsidRDefault="00000000" w:rsidRPr="00000000" w14:paraId="00000024">
      <w:pPr>
        <w:numPr>
          <w:ilvl w:val="0"/>
          <w:numId w:val="1"/>
        </w:numPr>
        <w:spacing w:line="276" w:lineRule="auto"/>
        <w:ind w:left="720" w:hanging="360"/>
        <w:jc w:val="both"/>
        <w:rPr>
          <w:sz w:val="20"/>
          <w:szCs w:val="20"/>
        </w:rPr>
      </w:pPr>
      <w:r w:rsidDel="00000000" w:rsidR="00000000" w:rsidRPr="00000000">
        <w:rPr>
          <w:sz w:val="20"/>
          <w:szCs w:val="20"/>
          <w:rtl w:val="0"/>
        </w:rPr>
        <w:t xml:space="preserve">Youtube: </w:t>
      </w:r>
      <w:hyperlink r:id="rId14">
        <w:r w:rsidDel="00000000" w:rsidR="00000000" w:rsidRPr="00000000">
          <w:rPr>
            <w:color w:val="1155cc"/>
            <w:sz w:val="20"/>
            <w:szCs w:val="20"/>
            <w:u w:val="single"/>
            <w:rtl w:val="0"/>
          </w:rPr>
          <w:t xml:space="preserve">Lexus México</w:t>
        </w:r>
      </w:hyperlink>
      <w:r w:rsidDel="00000000" w:rsidR="00000000" w:rsidRPr="00000000">
        <w:rPr>
          <w:rtl w:val="0"/>
        </w:rPr>
      </w:r>
    </w:p>
    <w:p w:rsidR="00000000" w:rsidDel="00000000" w:rsidP="00000000" w:rsidRDefault="00000000" w:rsidRPr="00000000" w14:paraId="00000025">
      <w:pPr>
        <w:spacing w:line="276" w:lineRule="auto"/>
        <w:jc w:val="both"/>
        <w:rPr>
          <w:color w:val="0082db"/>
          <w:sz w:val="24"/>
          <w:szCs w:val="24"/>
        </w:rPr>
      </w:pPr>
      <w:r w:rsidDel="00000000" w:rsidR="00000000" w:rsidRPr="00000000">
        <w:rPr>
          <w:rtl w:val="0"/>
        </w:rPr>
      </w:r>
    </w:p>
    <w:p w:rsidR="00000000" w:rsidDel="00000000" w:rsidP="00000000" w:rsidRDefault="00000000" w:rsidRPr="00000000" w14:paraId="00000026">
      <w:pPr>
        <w:spacing w:line="276" w:lineRule="auto"/>
        <w:jc w:val="both"/>
        <w:rPr>
          <w:b w:val="1"/>
          <w:sz w:val="24"/>
          <w:szCs w:val="24"/>
        </w:rPr>
      </w:pPr>
      <w:r w:rsidDel="00000000" w:rsidR="00000000" w:rsidRPr="00000000">
        <w:rPr>
          <w:b w:val="1"/>
          <w:sz w:val="24"/>
          <w:szCs w:val="24"/>
          <w:rtl w:val="0"/>
        </w:rPr>
        <w:t xml:space="preserve">Contacto de prensa: </w:t>
      </w:r>
    </w:p>
    <w:p w:rsidR="00000000" w:rsidDel="00000000" w:rsidP="00000000" w:rsidRDefault="00000000" w:rsidRPr="00000000" w14:paraId="00000027">
      <w:pPr>
        <w:spacing w:line="276" w:lineRule="auto"/>
        <w:rPr>
          <w:sz w:val="20"/>
          <w:szCs w:val="20"/>
        </w:rPr>
      </w:pPr>
      <w:r w:rsidDel="00000000" w:rsidR="00000000" w:rsidRPr="00000000">
        <w:rPr>
          <w:rtl w:val="0"/>
        </w:rPr>
      </w:r>
    </w:p>
    <w:p w:rsidR="00000000" w:rsidDel="00000000" w:rsidP="00000000" w:rsidRDefault="00000000" w:rsidRPr="00000000" w14:paraId="00000028">
      <w:pPr>
        <w:spacing w:line="276" w:lineRule="auto"/>
        <w:rPr>
          <w:b w:val="1"/>
          <w:sz w:val="20"/>
          <w:szCs w:val="20"/>
        </w:rPr>
      </w:pPr>
      <w:r w:rsidDel="00000000" w:rsidR="00000000" w:rsidRPr="00000000">
        <w:rPr>
          <w:b w:val="1"/>
          <w:sz w:val="20"/>
          <w:szCs w:val="20"/>
          <w:rtl w:val="0"/>
        </w:rPr>
        <w:t xml:space="preserve">Sharon Cano</w:t>
      </w:r>
    </w:p>
    <w:p w:rsidR="00000000" w:rsidDel="00000000" w:rsidP="00000000" w:rsidRDefault="00000000" w:rsidRPr="00000000" w14:paraId="00000029">
      <w:pPr>
        <w:spacing w:line="276" w:lineRule="auto"/>
        <w:rPr>
          <w:sz w:val="20"/>
          <w:szCs w:val="20"/>
        </w:rPr>
      </w:pPr>
      <w:r w:rsidDel="00000000" w:rsidR="00000000" w:rsidRPr="00000000">
        <w:rPr>
          <w:sz w:val="20"/>
          <w:szCs w:val="20"/>
          <w:rtl w:val="0"/>
        </w:rPr>
        <w:t xml:space="preserve">PR Account Executive</w:t>
      </w:r>
    </w:p>
    <w:p w:rsidR="00000000" w:rsidDel="00000000" w:rsidP="00000000" w:rsidRDefault="00000000" w:rsidRPr="00000000" w14:paraId="0000002A">
      <w:pPr>
        <w:spacing w:line="276" w:lineRule="auto"/>
        <w:rPr>
          <w:sz w:val="20"/>
          <w:szCs w:val="20"/>
        </w:rPr>
      </w:pPr>
      <w:hyperlink r:id="rId15">
        <w:r w:rsidDel="00000000" w:rsidR="00000000" w:rsidRPr="00000000">
          <w:rPr>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2B">
      <w:pPr>
        <w:spacing w:line="276" w:lineRule="auto"/>
        <w:rPr>
          <w:sz w:val="20"/>
          <w:szCs w:val="20"/>
        </w:rPr>
      </w:pPr>
      <w:r w:rsidDel="00000000" w:rsidR="00000000" w:rsidRPr="00000000">
        <w:rPr>
          <w:sz w:val="20"/>
          <w:szCs w:val="20"/>
          <w:rtl w:val="0"/>
        </w:rPr>
        <w:t xml:space="preserve">55 1812 1582</w:t>
      </w:r>
    </w:p>
    <w:p w:rsidR="00000000" w:rsidDel="00000000" w:rsidP="00000000" w:rsidRDefault="00000000" w:rsidRPr="00000000" w14:paraId="0000002C">
      <w:pPr>
        <w:spacing w:line="276" w:lineRule="auto"/>
        <w:rPr>
          <w:sz w:val="20"/>
          <w:szCs w:val="20"/>
        </w:rPr>
      </w:pPr>
      <w:r w:rsidDel="00000000" w:rsidR="00000000" w:rsidRPr="00000000">
        <w:rPr>
          <w:rtl w:val="0"/>
        </w:rPr>
      </w:r>
    </w:p>
    <w:p w:rsidR="00000000" w:rsidDel="00000000" w:rsidP="00000000" w:rsidRDefault="00000000" w:rsidRPr="00000000" w14:paraId="0000002D">
      <w:pPr>
        <w:spacing w:line="276" w:lineRule="auto"/>
        <w:rPr>
          <w:b w:val="1"/>
          <w:sz w:val="20"/>
          <w:szCs w:val="20"/>
        </w:rPr>
      </w:pPr>
      <w:r w:rsidDel="00000000" w:rsidR="00000000" w:rsidRPr="00000000">
        <w:rPr>
          <w:b w:val="1"/>
          <w:sz w:val="20"/>
          <w:szCs w:val="20"/>
          <w:rtl w:val="0"/>
        </w:rPr>
        <w:t xml:space="preserve">María Fernanda Galicia</w:t>
      </w:r>
    </w:p>
    <w:p w:rsidR="00000000" w:rsidDel="00000000" w:rsidP="00000000" w:rsidRDefault="00000000" w:rsidRPr="00000000" w14:paraId="0000002E">
      <w:pPr>
        <w:spacing w:line="276" w:lineRule="auto"/>
        <w:rPr>
          <w:sz w:val="20"/>
          <w:szCs w:val="20"/>
        </w:rPr>
      </w:pPr>
      <w:r w:rsidDel="00000000" w:rsidR="00000000" w:rsidRPr="00000000">
        <w:rPr>
          <w:sz w:val="20"/>
          <w:szCs w:val="20"/>
          <w:rtl w:val="0"/>
        </w:rPr>
        <w:t xml:space="preserve">PR Assistant</w:t>
      </w:r>
    </w:p>
    <w:p w:rsidR="00000000" w:rsidDel="00000000" w:rsidP="00000000" w:rsidRDefault="00000000" w:rsidRPr="00000000" w14:paraId="0000002F">
      <w:pPr>
        <w:spacing w:line="276" w:lineRule="auto"/>
        <w:rPr>
          <w:b w:val="1"/>
          <w:sz w:val="20"/>
          <w:szCs w:val="20"/>
        </w:rPr>
      </w:pPr>
      <w:hyperlink r:id="rId16">
        <w:r w:rsidDel="00000000" w:rsidR="00000000" w:rsidRPr="00000000">
          <w:rPr>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30">
      <w:pPr>
        <w:spacing w:line="276" w:lineRule="auto"/>
        <w:rPr>
          <w:sz w:val="20"/>
          <w:szCs w:val="20"/>
        </w:rPr>
      </w:pPr>
      <w:r w:rsidDel="00000000" w:rsidR="00000000" w:rsidRPr="00000000">
        <w:rPr>
          <w:sz w:val="20"/>
          <w:szCs w:val="20"/>
          <w:rtl w:val="0"/>
        </w:rPr>
        <w:t xml:space="preserve">55 5172 9812</w:t>
      </w:r>
    </w:p>
    <w:p w:rsidR="00000000" w:rsidDel="00000000" w:rsidP="00000000" w:rsidRDefault="00000000" w:rsidRPr="00000000" w14:paraId="00000031">
      <w:pPr>
        <w:spacing w:line="276" w:lineRule="auto"/>
        <w:jc w:val="both"/>
        <w:rPr>
          <w:sz w:val="20"/>
          <w:szCs w:val="20"/>
        </w:rPr>
      </w:pP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tl w:val="0"/>
        </w:rPr>
        <w:t xml:space="preserve">-----</w:t>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Acerca de Lexus:</w:t>
      </w:r>
    </w:p>
    <w:p w:rsidR="00000000" w:rsidDel="00000000" w:rsidP="00000000" w:rsidRDefault="00000000" w:rsidRPr="00000000" w14:paraId="00000035">
      <w:pPr>
        <w:spacing w:after="240" w:before="240"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En 1989, Lexus fue lanzado con el sedán LS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w:rsidR="00000000" w:rsidDel="00000000" w:rsidP="00000000" w:rsidRDefault="00000000" w:rsidRPr="00000000" w14:paraId="00000036">
      <w:pPr>
        <w:spacing w:after="240" w:before="240"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w:rsidR="00000000" w:rsidDel="00000000" w:rsidP="00000000" w:rsidRDefault="00000000" w:rsidRPr="00000000" w14:paraId="00000037">
      <w:pPr>
        <w:spacing w:after="240" w:before="240"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Los asociados y miembros del equipo de Lexus en todo el mundo se dedican a crear experiencias increíbles que son exclusivamente Lexus. experiencias que son exclusivamente Lexus, y que emocionan y cambian el mundo. Para mayor información, entra a www.lexus.mx</w:t>
      </w:r>
    </w:p>
    <w:p w:rsidR="00000000" w:rsidDel="00000000" w:rsidP="00000000" w:rsidRDefault="00000000" w:rsidRPr="00000000" w14:paraId="00000038">
      <w:pPr>
        <w:spacing w:line="276" w:lineRule="auto"/>
        <w:jc w:val="both"/>
        <w:rPr>
          <w:rFonts w:ascii="Calibri" w:cs="Calibri" w:eastAsia="Calibri" w:hAnsi="Calibri"/>
          <w:b w:val="1"/>
          <w:color w:val="666666"/>
          <w:sz w:val="16"/>
          <w:szCs w:val="16"/>
        </w:rPr>
      </w:pPr>
      <w:r w:rsidDel="00000000" w:rsidR="00000000" w:rsidRPr="00000000">
        <w:rPr>
          <w:rtl w:val="0"/>
        </w:rPr>
      </w:r>
    </w:p>
    <w:p w:rsidR="00000000" w:rsidDel="00000000" w:rsidP="00000000" w:rsidRDefault="00000000" w:rsidRPr="00000000" w14:paraId="00000039">
      <w:pPr>
        <w:spacing w:line="276" w:lineRule="auto"/>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A">
      <w:pPr>
        <w:spacing w:line="276" w:lineRule="auto"/>
        <w:rPr>
          <w:sz w:val="24"/>
          <w:szCs w:val="24"/>
        </w:rPr>
      </w:pPr>
      <w:r w:rsidDel="00000000" w:rsidR="00000000" w:rsidRPr="00000000">
        <w:rPr>
          <w:rtl w:val="0"/>
        </w:rPr>
      </w:r>
    </w:p>
    <w:p w:rsidR="00000000" w:rsidDel="00000000" w:rsidP="00000000" w:rsidRDefault="00000000" w:rsidRPr="00000000" w14:paraId="0000003B">
      <w:pPr>
        <w:spacing w:line="276" w:lineRule="auto"/>
        <w:rPr>
          <w:sz w:val="24"/>
          <w:szCs w:val="24"/>
        </w:rPr>
      </w:pPr>
      <w:r w:rsidDel="00000000" w:rsidR="00000000" w:rsidRPr="00000000">
        <w:rPr>
          <w:rtl w:val="0"/>
        </w:rPr>
      </w:r>
    </w:p>
    <w:p w:rsidR="00000000" w:rsidDel="00000000" w:rsidP="00000000" w:rsidRDefault="00000000" w:rsidRPr="00000000" w14:paraId="0000003C">
      <w:pPr>
        <w:spacing w:line="276" w:lineRule="auto"/>
        <w:rPr>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2281238</wp:posOffset>
          </wp:positionH>
          <wp:positionV relativeFrom="paragraph">
            <wp:posOffset>-266699</wp:posOffset>
          </wp:positionV>
          <wp:extent cx="1378347" cy="719138"/>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78347" cy="7191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instagram.com/lexusmex/" TargetMode="External"/><Relationship Id="rId10" Type="http://schemas.openxmlformats.org/officeDocument/2006/relationships/image" Target="media/image4.jpg"/><Relationship Id="rId13" Type="http://schemas.openxmlformats.org/officeDocument/2006/relationships/hyperlink" Target="http://www.twitter.com/Lexus_Mex" TargetMode="External"/><Relationship Id="rId12" Type="http://schemas.openxmlformats.org/officeDocument/2006/relationships/hyperlink" Target="http://www.facebook.com/Lexus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xus.mx/modelos/IS" TargetMode="External"/><Relationship Id="rId15" Type="http://schemas.openxmlformats.org/officeDocument/2006/relationships/hyperlink" Target="mailto:sharon.cano@qprw.co" TargetMode="External"/><Relationship Id="rId14" Type="http://schemas.openxmlformats.org/officeDocument/2006/relationships/hyperlink" Target="https://www.youtube.com/channel/UCnsxq3iwIFyMXgtkgNRrbZw" TargetMode="External"/><Relationship Id="rId17" Type="http://schemas.openxmlformats.org/officeDocument/2006/relationships/header" Target="header1.xm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hyperlink" Target="https://www.lexus.mx/modelos/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